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5D1B" w14:textId="77777777" w:rsidR="00923B7F" w:rsidRPr="00816F8C" w:rsidRDefault="00923B7F" w:rsidP="00816F8C">
      <w:pPr>
        <w:pStyle w:val="Geenafstand"/>
        <w:rPr>
          <w:sz w:val="48"/>
          <w:szCs w:val="48"/>
        </w:rPr>
      </w:pPr>
      <w:r w:rsidRPr="00816F8C">
        <w:rPr>
          <w:sz w:val="48"/>
          <w:szCs w:val="48"/>
        </w:rPr>
        <w:t>Programma van</w:t>
      </w:r>
    </w:p>
    <w:p w14:paraId="5724F4CC" w14:textId="142C610C" w:rsidR="00923B7F" w:rsidRPr="00816F8C" w:rsidRDefault="00923B7F" w:rsidP="00816F8C">
      <w:pPr>
        <w:pStyle w:val="Geenafstand"/>
        <w:rPr>
          <w:sz w:val="48"/>
          <w:szCs w:val="48"/>
        </w:rPr>
      </w:pPr>
      <w:proofErr w:type="gramStart"/>
      <w:r w:rsidRPr="00816F8C">
        <w:rPr>
          <w:sz w:val="48"/>
          <w:szCs w:val="48"/>
        </w:rPr>
        <w:t>toetsing</w:t>
      </w:r>
      <w:proofErr w:type="gramEnd"/>
      <w:r w:rsidRPr="00816F8C">
        <w:rPr>
          <w:sz w:val="48"/>
          <w:szCs w:val="48"/>
        </w:rPr>
        <w:t xml:space="preserve"> Onderbouw</w:t>
      </w:r>
    </w:p>
    <w:p w14:paraId="2F2E2A5A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A532873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26586D2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8DDE9DD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D2F44D1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98DC4B1" w14:textId="77777777" w:rsidR="00923B7F" w:rsidRDefault="00923B7F" w:rsidP="00816F8C">
      <w:pPr>
        <w:pStyle w:val="Geenafstand"/>
        <w:rPr>
          <w:sz w:val="24"/>
          <w:szCs w:val="24"/>
        </w:rPr>
      </w:pPr>
    </w:p>
    <w:p w14:paraId="20C5B09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B05A4D7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675DF2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87D02E1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2ED0FB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E16F83C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09D09AB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DA8B0D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4B6AAAF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35CF8611" w14:textId="77777777" w:rsidR="00816F8C" w:rsidRPr="00816F8C" w:rsidRDefault="00816F8C" w:rsidP="00816F8C">
      <w:pPr>
        <w:pStyle w:val="Geenafstand"/>
        <w:rPr>
          <w:sz w:val="24"/>
          <w:szCs w:val="24"/>
        </w:rPr>
      </w:pPr>
    </w:p>
    <w:p w14:paraId="32FFA4A7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BDBE9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8DDCA6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BFC4039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5EF4B936" w14:textId="70767891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Lorentz Lyceum</w:t>
      </w:r>
    </w:p>
    <w:p w14:paraId="51848DCB" w14:textId="54879546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Klas 1Havo</w:t>
      </w:r>
    </w:p>
    <w:p w14:paraId="65408195" w14:textId="607598F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>Cohort 2025</w:t>
      </w:r>
      <w:r w:rsidR="27B946B3" w:rsidRPr="75538CE9">
        <w:rPr>
          <w:sz w:val="24"/>
          <w:szCs w:val="24"/>
        </w:rPr>
        <w:t>-2026</w:t>
      </w:r>
    </w:p>
    <w:p w14:paraId="76B80CFD" w14:textId="0D5FB49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 xml:space="preserve">Versie: </w:t>
      </w:r>
      <w:r w:rsidR="0C160927" w:rsidRPr="75538CE9">
        <w:rPr>
          <w:sz w:val="24"/>
          <w:szCs w:val="24"/>
        </w:rPr>
        <w:t>10-10-2025</w:t>
      </w:r>
    </w:p>
    <w:p w14:paraId="0DD73A47" w14:textId="4F61ACBF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Met deze versie vervallen alle voorgaande versies</w:t>
      </w:r>
    </w:p>
    <w:p w14:paraId="712CF0BA" w14:textId="77777777" w:rsidR="00923B7F" w:rsidRDefault="00923B7F">
      <w:r>
        <w:br w:type="page"/>
      </w:r>
    </w:p>
    <w:p w14:paraId="216195E0" w14:textId="479B2C07" w:rsidR="00923B7F" w:rsidRPr="00923B7F" w:rsidRDefault="00923B7F" w:rsidP="00923B7F">
      <w:pPr>
        <w:pStyle w:val="Geenafstand"/>
        <w:rPr>
          <w:sz w:val="24"/>
          <w:szCs w:val="24"/>
        </w:rPr>
      </w:pPr>
      <w:r w:rsidRPr="00923B7F">
        <w:rPr>
          <w:sz w:val="24"/>
          <w:szCs w:val="24"/>
        </w:rPr>
        <w:lastRenderedPageBreak/>
        <w:t>Het Programma van Toetsing Onderbouw op het Lorentz Lyceum kan gezien als een soort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spoorboekje. Het geeft aan wat een leerling dit schooljaar kan verwachten aan toetsen voor het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aangeboden vak. De meest actuele versie is te vinden op onze website.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Het PTO is volgens een vast format opgebouwd. In deze leeswijzer volgt een korte toelichting op de onderdelen en de gebruikte afkortingen.</w:t>
      </w:r>
    </w:p>
    <w:p w14:paraId="1A1F57F1" w14:textId="77777777" w:rsidR="00923B7F" w:rsidRDefault="00923B7F" w:rsidP="00923B7F">
      <w:pPr>
        <w:pStyle w:val="Geenafstand"/>
        <w:rPr>
          <w:sz w:val="24"/>
          <w:szCs w:val="24"/>
        </w:rPr>
      </w:pPr>
    </w:p>
    <w:p w14:paraId="4A07D5D1" w14:textId="77777777" w:rsidR="00923B7F" w:rsidRDefault="00923B7F" w:rsidP="00923B7F">
      <w:pPr>
        <w:pStyle w:val="Geenafstand"/>
        <w:rPr>
          <w:sz w:val="24"/>
          <w:szCs w:val="24"/>
        </w:rPr>
      </w:pPr>
    </w:p>
    <w:tbl>
      <w:tblPr>
        <w:tblStyle w:val="Tabelraster"/>
        <w:tblW w:w="14776" w:type="dxa"/>
        <w:tblLook w:val="04A0" w:firstRow="1" w:lastRow="0" w:firstColumn="1" w:lastColumn="0" w:noHBand="0" w:noVBand="1"/>
      </w:tblPr>
      <w:tblGrid>
        <w:gridCol w:w="2550"/>
        <w:gridCol w:w="12226"/>
      </w:tblGrid>
      <w:tr w:rsidR="00923B7F" w14:paraId="5C59D2E9" w14:textId="77777777" w:rsidTr="00923B7F">
        <w:trPr>
          <w:trHeight w:val="284"/>
        </w:trPr>
        <w:tc>
          <w:tcPr>
            <w:tcW w:w="2550" w:type="dxa"/>
          </w:tcPr>
          <w:p w14:paraId="776A8EE4" w14:textId="203FDCA8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Kolom</w:t>
            </w:r>
          </w:p>
        </w:tc>
        <w:tc>
          <w:tcPr>
            <w:tcW w:w="12226" w:type="dxa"/>
          </w:tcPr>
          <w:p w14:paraId="4DF8C992" w14:textId="6233C105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Toelichting</w:t>
            </w:r>
          </w:p>
        </w:tc>
      </w:tr>
      <w:tr w:rsidR="00923B7F" w14:paraId="3A005693" w14:textId="77777777" w:rsidTr="00923B7F">
        <w:trPr>
          <w:trHeight w:val="559"/>
        </w:trPr>
        <w:tc>
          <w:tcPr>
            <w:tcW w:w="2550" w:type="dxa"/>
          </w:tcPr>
          <w:p w14:paraId="7CFD0B8F" w14:textId="3F2935AD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</w:t>
            </w:r>
          </w:p>
        </w:tc>
        <w:tc>
          <w:tcPr>
            <w:tcW w:w="12226" w:type="dxa"/>
          </w:tcPr>
          <w:p w14:paraId="1D3AC24C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 in het jaar waarin het toets onderdeel afgenomen wordt.</w:t>
            </w:r>
          </w:p>
          <w:p w14:paraId="12B161C4" w14:textId="1BD5854B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Het schooljaar kent in de leerjaren 1 t/m 3, </w:t>
            </w:r>
            <w:r>
              <w:rPr>
                <w:sz w:val="24"/>
                <w:szCs w:val="24"/>
              </w:rPr>
              <w:t>vier</w:t>
            </w:r>
            <w:r w:rsidRPr="00923B7F">
              <w:rPr>
                <w:sz w:val="24"/>
                <w:szCs w:val="24"/>
              </w:rPr>
              <w:t xml:space="preserve"> periodes.</w:t>
            </w:r>
          </w:p>
        </w:tc>
      </w:tr>
      <w:tr w:rsidR="00923B7F" w14:paraId="3A458CA7" w14:textId="77777777" w:rsidTr="00923B7F">
        <w:trPr>
          <w:trHeight w:val="1678"/>
        </w:trPr>
        <w:tc>
          <w:tcPr>
            <w:tcW w:w="2550" w:type="dxa"/>
          </w:tcPr>
          <w:p w14:paraId="3A060BFC" w14:textId="2D13C233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Toetscode</w:t>
            </w:r>
            <w:proofErr w:type="spellEnd"/>
          </w:p>
        </w:tc>
        <w:tc>
          <w:tcPr>
            <w:tcW w:w="12226" w:type="dxa"/>
          </w:tcPr>
          <w:p w14:paraId="2F2FC4A8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Unieke code binnen het vak. Deze code bestaat uit drie posities en is als volgt</w:t>
            </w:r>
          </w:p>
          <w:p w14:paraId="56981F72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opgebouwd</w:t>
            </w:r>
            <w:proofErr w:type="gramEnd"/>
            <w:r w:rsidRPr="00923B7F">
              <w:rPr>
                <w:sz w:val="24"/>
                <w:szCs w:val="24"/>
              </w:rPr>
              <w:t>:</w:t>
            </w:r>
          </w:p>
          <w:p w14:paraId="24FB3E05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Eerste positie: leerjaar waarin de toets wordt afgenomen</w:t>
            </w:r>
          </w:p>
          <w:p w14:paraId="558704FB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Tweede positie: periode waarin de toets wordt afgenomen.</w:t>
            </w:r>
          </w:p>
          <w:p w14:paraId="1506A06F" w14:textId="6ACB903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Derde positie: volgnummer van de toets binnen die periode.</w:t>
            </w:r>
          </w:p>
        </w:tc>
      </w:tr>
      <w:tr w:rsidR="00923B7F" w14:paraId="5F733E72" w14:textId="77777777" w:rsidTr="00725A89">
        <w:trPr>
          <w:trHeight w:val="1320"/>
        </w:trPr>
        <w:tc>
          <w:tcPr>
            <w:tcW w:w="2550" w:type="dxa"/>
          </w:tcPr>
          <w:p w14:paraId="4FB64DC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Omschrijving</w:t>
            </w:r>
          </w:p>
          <w:p w14:paraId="1FD2268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lesstof</w:t>
            </w:r>
            <w:proofErr w:type="gramEnd"/>
          </w:p>
          <w:p w14:paraId="1931C3B4" w14:textId="7777777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226" w:type="dxa"/>
          </w:tcPr>
          <w:p w14:paraId="32522DD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Een korte algemene omschrijving van de te toetsen stof. Hierin mag eventueel</w:t>
            </w:r>
          </w:p>
          <w:p w14:paraId="15B46D6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verwezen</w:t>
            </w:r>
            <w:proofErr w:type="gramEnd"/>
            <w:r w:rsidRPr="00923B7F">
              <w:rPr>
                <w:sz w:val="24"/>
                <w:szCs w:val="24"/>
              </w:rPr>
              <w:t xml:space="preserve"> worden naar lesmateriaal. </w:t>
            </w:r>
            <w:proofErr w:type="gramStart"/>
            <w:r w:rsidRPr="00923B7F">
              <w:rPr>
                <w:sz w:val="24"/>
                <w:szCs w:val="24"/>
              </w:rPr>
              <w:t>Indien</w:t>
            </w:r>
            <w:proofErr w:type="gramEnd"/>
            <w:r w:rsidRPr="00923B7F">
              <w:rPr>
                <w:sz w:val="24"/>
                <w:szCs w:val="24"/>
              </w:rPr>
              <w:t xml:space="preserve"> er sprake is van deadlines en</w:t>
            </w:r>
          </w:p>
          <w:p w14:paraId="45D54D39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beoordelingen</w:t>
            </w:r>
            <w:proofErr w:type="gramEnd"/>
            <w:r w:rsidRPr="00923B7F">
              <w:rPr>
                <w:sz w:val="24"/>
                <w:szCs w:val="24"/>
              </w:rPr>
              <w:t xml:space="preserve"> wordt kort opgenomen hoe deze bekend worden gemaakt aan de</w:t>
            </w:r>
          </w:p>
          <w:p w14:paraId="252D8C7C" w14:textId="62F7342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leerling</w:t>
            </w:r>
            <w:proofErr w:type="gramEnd"/>
            <w:r w:rsidRPr="00923B7F">
              <w:rPr>
                <w:sz w:val="24"/>
                <w:szCs w:val="24"/>
              </w:rPr>
              <w:t>.</w:t>
            </w:r>
          </w:p>
        </w:tc>
      </w:tr>
      <w:tr w:rsidR="00923B7F" w14:paraId="7F8C085F" w14:textId="77777777" w:rsidTr="00923B7F">
        <w:trPr>
          <w:trHeight w:val="559"/>
        </w:trPr>
        <w:tc>
          <w:tcPr>
            <w:tcW w:w="2550" w:type="dxa"/>
          </w:tcPr>
          <w:p w14:paraId="632F8D9A" w14:textId="2B08A59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Toetsvorm</w:t>
            </w:r>
            <w:proofErr w:type="spellEnd"/>
          </w:p>
        </w:tc>
        <w:tc>
          <w:tcPr>
            <w:tcW w:w="12226" w:type="dxa"/>
          </w:tcPr>
          <w:p w14:paraId="32584641" w14:textId="4C2DCD5E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vorm waarin de toets plaatsvindt: - Schriftelijk - Mondeling </w:t>
            </w:r>
            <w:r>
              <w:rPr>
                <w:sz w:val="24"/>
                <w:szCs w:val="24"/>
              </w:rPr>
              <w:t>–</w:t>
            </w:r>
            <w:r w:rsidRPr="00923B7F">
              <w:rPr>
                <w:sz w:val="24"/>
                <w:szCs w:val="24"/>
              </w:rPr>
              <w:t xml:space="preserve"> Praktisch</w:t>
            </w:r>
            <w:r>
              <w:rPr>
                <w:sz w:val="24"/>
                <w:szCs w:val="24"/>
              </w:rPr>
              <w:t xml:space="preserve"> opdracht (PO)</w:t>
            </w:r>
          </w:p>
        </w:tc>
      </w:tr>
      <w:tr w:rsidR="00923B7F" w14:paraId="276B0EA5" w14:textId="77777777" w:rsidTr="00923B7F">
        <w:trPr>
          <w:trHeight w:val="559"/>
        </w:trPr>
        <w:tc>
          <w:tcPr>
            <w:tcW w:w="2550" w:type="dxa"/>
          </w:tcPr>
          <w:p w14:paraId="3A2A1FC5" w14:textId="59C46A4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oet</w:t>
            </w:r>
            <w:r w:rsidRPr="00923B7F">
              <w:rPr>
                <w:sz w:val="24"/>
                <w:szCs w:val="24"/>
              </w:rPr>
              <w:t>sduur</w:t>
            </w:r>
            <w:proofErr w:type="spellEnd"/>
          </w:p>
        </w:tc>
        <w:tc>
          <w:tcPr>
            <w:tcW w:w="12226" w:type="dxa"/>
          </w:tcPr>
          <w:p w14:paraId="7D119AC2" w14:textId="122C6BB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duur van de toets. </w:t>
            </w:r>
            <w:r>
              <w:rPr>
                <w:sz w:val="24"/>
                <w:szCs w:val="24"/>
              </w:rPr>
              <w:t xml:space="preserve">Leerlingen die recht hebben op extra tijd krijgen die tijd </w:t>
            </w:r>
            <w:proofErr w:type="gramStart"/>
            <w:r>
              <w:rPr>
                <w:sz w:val="24"/>
                <w:szCs w:val="24"/>
              </w:rPr>
              <w:t>bovenop</w:t>
            </w:r>
            <w:proofErr w:type="gram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toetsduur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923B7F" w14:paraId="70FBEDF7" w14:textId="77777777" w:rsidTr="00923B7F">
        <w:trPr>
          <w:trHeight w:val="844"/>
        </w:trPr>
        <w:tc>
          <w:tcPr>
            <w:tcW w:w="2550" w:type="dxa"/>
          </w:tcPr>
          <w:p w14:paraId="511DA7AF" w14:textId="03619980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Weging</w:t>
            </w:r>
          </w:p>
        </w:tc>
        <w:tc>
          <w:tcPr>
            <w:tcW w:w="12226" w:type="dxa"/>
          </w:tcPr>
          <w:p w14:paraId="79B6B2F2" w14:textId="7274F7D1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Het aandeel van de toets ten opzichte van het totale eindcijfer. Een weging is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alleen aan de orde wanneer de toets met een cijfer afgesloten wordt, en zal in de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meeste gevallen 1x, 2x of 3x zijn.</w:t>
            </w:r>
          </w:p>
        </w:tc>
      </w:tr>
    </w:tbl>
    <w:p w14:paraId="65B6E345" w14:textId="325FE483" w:rsidR="00923B7F" w:rsidRPr="00923B7F" w:rsidRDefault="00923B7F" w:rsidP="00923B7F">
      <w:pPr>
        <w:pStyle w:val="Geenafstand"/>
        <w:rPr>
          <w:sz w:val="24"/>
          <w:szCs w:val="24"/>
        </w:rPr>
      </w:pPr>
    </w:p>
    <w:p w14:paraId="4D33ADAD" w14:textId="2CDDB4AE" w:rsidR="00725A89" w:rsidRDefault="00A64DE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 week die aangegeven is voor een </w:t>
      </w:r>
      <w:r w:rsidR="005D2FBF">
        <w:rPr>
          <w:rFonts w:ascii="Arial" w:hAnsi="Arial"/>
          <w:sz w:val="24"/>
          <w:szCs w:val="24"/>
        </w:rPr>
        <w:t>presentatie</w:t>
      </w:r>
      <w:r w:rsidR="00850DCF">
        <w:rPr>
          <w:rFonts w:ascii="Arial" w:hAnsi="Arial"/>
          <w:sz w:val="24"/>
          <w:szCs w:val="24"/>
        </w:rPr>
        <w:t xml:space="preserve"> en</w:t>
      </w:r>
      <w:r>
        <w:rPr>
          <w:rFonts w:ascii="Arial" w:hAnsi="Arial"/>
          <w:sz w:val="24"/>
          <w:szCs w:val="24"/>
        </w:rPr>
        <w:t>/of</w:t>
      </w:r>
      <w:r w:rsidR="00850DCF">
        <w:rPr>
          <w:rFonts w:ascii="Arial" w:hAnsi="Arial"/>
          <w:sz w:val="24"/>
          <w:szCs w:val="24"/>
        </w:rPr>
        <w:t xml:space="preserve"> mondeling</w:t>
      </w:r>
      <w:r w:rsidR="005D2FBF"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</w:rPr>
        <w:t xml:space="preserve">s een richtlijn. Het is mogelijk dat vanwege de hoeveelheid </w:t>
      </w:r>
      <w:r w:rsidR="005D2FBF">
        <w:rPr>
          <w:rFonts w:ascii="Arial" w:hAnsi="Arial"/>
          <w:sz w:val="24"/>
          <w:szCs w:val="24"/>
        </w:rPr>
        <w:t xml:space="preserve">presentaties of mondelingen de docent moet uitwijken naar de week ervoor of erna. </w:t>
      </w:r>
      <w:r w:rsidR="00850DCF">
        <w:rPr>
          <w:rFonts w:ascii="Arial" w:hAnsi="Arial"/>
          <w:sz w:val="24"/>
          <w:szCs w:val="24"/>
        </w:rPr>
        <w:t xml:space="preserve"> </w:t>
      </w:r>
    </w:p>
    <w:p w14:paraId="0F04412B" w14:textId="77777777" w:rsidR="00850DCF" w:rsidRDefault="00850DCF">
      <w:pPr>
        <w:rPr>
          <w:rFonts w:ascii="Arial" w:hAnsi="Arial" w:cs="Arial"/>
          <w:b/>
          <w:bCs/>
          <w:sz w:val="24"/>
          <w:szCs w:val="24"/>
        </w:rPr>
      </w:pPr>
      <w:bookmarkStart w:id="0" w:name="_Hlk170370925"/>
      <w:r w:rsidRPr="75538CE9">
        <w:rPr>
          <w:rFonts w:cs="Arial"/>
          <w:b/>
          <w:bCs/>
          <w:sz w:val="24"/>
          <w:szCs w:val="24"/>
        </w:rPr>
        <w:br w:type="page"/>
      </w:r>
    </w:p>
    <w:p w14:paraId="40EEF446" w14:textId="77777777" w:rsidR="008C66C7" w:rsidRPr="008C66C7" w:rsidRDefault="008C66C7" w:rsidP="008C66C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66C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8C66C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8C66C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Aardrijkskunde Havo leerjaar 1</w:t>
      </w:r>
      <w:r w:rsidRPr="008C66C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2A1DE9D0" w14:textId="77777777" w:rsidR="008C66C7" w:rsidRPr="008C66C7" w:rsidRDefault="008C66C7" w:rsidP="008C66C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66C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8C66C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589F95DF" w14:textId="77777777" w:rsidR="008C66C7" w:rsidRPr="008C66C7" w:rsidRDefault="008C66C7" w:rsidP="008C66C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66C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6746"/>
        <w:gridCol w:w="1752"/>
        <w:gridCol w:w="1512"/>
        <w:gridCol w:w="1516"/>
        <w:gridCol w:w="1249"/>
      </w:tblGrid>
      <w:tr w:rsidR="008C66C7" w:rsidRPr="008C66C7" w14:paraId="0DA33022" w14:textId="77777777">
        <w:trPr>
          <w:trHeight w:val="300"/>
        </w:trPr>
        <w:tc>
          <w:tcPr>
            <w:tcW w:w="1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D456686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A7B0CB3" w14:textId="77777777" w:rsidR="008C66C7" w:rsidRPr="008C66C7" w:rsidRDefault="008C66C7" w:rsidP="008C66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PTO Aardrijkskunde Havo leerjaar 1 2025-2026</w:t>
            </w:r>
            <w:r w:rsidRPr="008C66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C66C7" w:rsidRPr="008C66C7" w14:paraId="5768C736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A3A8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527E4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8022F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8B34B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32594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576BB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 </w:t>
            </w: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C66C7" w:rsidRPr="008C66C7" w14:paraId="3898487A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F564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P1 </w:t>
            </w: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41 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ED990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 Landkaart  </w:t>
            </w:r>
          </w:p>
          <w:p w14:paraId="313D1A04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BE7D8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FB86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3040B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AK1H01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EF4F5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C66C7" w:rsidRPr="008C66C7" w14:paraId="620BA6B3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13242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1E1D3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Hoofdstuk 3: klimaat </w:t>
            </w:r>
          </w:p>
          <w:p w14:paraId="689118F1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  <w:p w14:paraId="2176C5B8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BFA75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459C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624FA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AK1H02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56F4C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C66C7" w:rsidRPr="008C66C7" w14:paraId="21E2DE56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71709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BB7B1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1: Aarde in beweging </w:t>
            </w:r>
          </w:p>
          <w:p w14:paraId="0F92F239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  <w:p w14:paraId="13631DEC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F9676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C21C2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7D0BD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AK1H03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C484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C66C7" w:rsidRPr="008C66C7" w14:paraId="2C77D4E2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84FAD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</w:t>
            </w:r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3  </w:t>
            </w: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11 </w:t>
            </w:r>
          </w:p>
          <w:p w14:paraId="7D956FCB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EB7A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Presentaties (Hoofdstuk 2: bevolking en cultuur </w:t>
            </w:r>
          </w:p>
          <w:p w14:paraId="29096EA5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8103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03E75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n.v.t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8FDB2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AK1H04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84C8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 (</w:t>
            </w: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ovg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) </w:t>
            </w:r>
          </w:p>
        </w:tc>
      </w:tr>
      <w:tr w:rsidR="008C66C7" w:rsidRPr="008C66C7" w14:paraId="640D968F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EAF0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E7477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Hoofstuk 4: Arm en Rijk </w:t>
            </w:r>
          </w:p>
          <w:p w14:paraId="3DC6E4E7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  <w:p w14:paraId="12484C82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BE1DA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651A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7687E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AK1H05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07FA4" w14:textId="77777777" w:rsidR="008C66C7" w:rsidRPr="008C66C7" w:rsidRDefault="008C66C7" w:rsidP="008C66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66C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855E003" w14:textId="77777777" w:rsidR="008C66C7" w:rsidRPr="008C66C7" w:rsidRDefault="008C66C7" w:rsidP="008C66C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66C7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3C54B9B" w14:textId="2B233420" w:rsidR="00725A89" w:rsidRPr="00B009CE" w:rsidRDefault="00725A89" w:rsidP="75538CE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C51FF5" w14:textId="383F9A67" w:rsidR="00725A89" w:rsidRPr="00B009CE" w:rsidRDefault="00725A89" w:rsidP="75538CE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5D79CFA" w14:textId="1665FC6D" w:rsidR="00A92B87" w:rsidRPr="00A92B87" w:rsidRDefault="00A92B87" w:rsidP="104644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nl-NL"/>
        </w:rPr>
      </w:pPr>
    </w:p>
    <w:p w14:paraId="6AD01B52" w14:textId="0FABFFBF" w:rsidR="00A92B87" w:rsidRPr="00A92B87" w:rsidRDefault="00A92B87" w:rsidP="00A92B87">
      <w:pPr>
        <w:spacing w:after="0" w:line="240" w:lineRule="auto"/>
        <w:textAlignment w:val="baseline"/>
      </w:pPr>
      <w:r>
        <w:br w:type="page"/>
      </w:r>
    </w:p>
    <w:p w14:paraId="0243779B" w14:textId="77777777" w:rsidR="00A92B87" w:rsidRPr="00A92B87" w:rsidRDefault="00A92B87" w:rsidP="00A92B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2B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A92B87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A92B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>Accent Havo leerjaar 1</w:t>
      </w:r>
      <w:r w:rsidRPr="00A92B87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1502B41" w14:textId="77777777" w:rsidR="00A92B87" w:rsidRPr="00A92B87" w:rsidRDefault="00A92B87" w:rsidP="00A92B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2B8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A92B8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2B98546D" w14:textId="77777777" w:rsidR="00A92B87" w:rsidRPr="00A92B87" w:rsidRDefault="00A92B87" w:rsidP="00A92B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2B8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14635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771"/>
        <w:gridCol w:w="1751"/>
        <w:gridCol w:w="1504"/>
        <w:gridCol w:w="1495"/>
        <w:gridCol w:w="1245"/>
      </w:tblGrid>
      <w:tr w:rsidR="00A92B87" w:rsidRPr="00A92B87" w14:paraId="51FB3968" w14:textId="77777777" w:rsidTr="00A92B87">
        <w:trPr>
          <w:trHeight w:val="300"/>
        </w:trPr>
        <w:tc>
          <w:tcPr>
            <w:tcW w:w="14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757A7CD" w14:textId="77777777" w:rsidR="00A92B87" w:rsidRDefault="00A92B87" w:rsidP="00A92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3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PTO Accent Havo leerjaar 1 2025-2026 </w:t>
            </w:r>
          </w:p>
          <w:p w14:paraId="78760C9C" w14:textId="77777777" w:rsidR="00A03824" w:rsidRPr="00A03824" w:rsidRDefault="00A03824" w:rsidP="00A92B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268EDE84" w14:textId="56BC46C0" w:rsidR="00A03824" w:rsidRPr="00A03824" w:rsidRDefault="00A03824" w:rsidP="00A92B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A92B87" w:rsidRPr="00A92B87" w14:paraId="2144EFD4" w14:textId="77777777" w:rsidTr="00A92B87">
        <w:trPr>
          <w:trHeight w:val="30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62140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AC65F42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4113A1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169B1195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FE51FA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89BBD4A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B96EB7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D92A1D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3166E4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A92B8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46646131" w14:textId="77777777" w:rsidTr="00A92B87">
        <w:trPr>
          <w:trHeight w:val="30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157ED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End P1 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871CFA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P1 PLUS Performance showing the application of 4 “Basic Drama Techniques”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6F82A7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F426B9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7E49D1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ACC1H01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E2C31F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2DE1FC50" w14:textId="77777777" w:rsidTr="00A92B87">
        <w:trPr>
          <w:trHeight w:val="30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1620E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Midterm P2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4B70FA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Presentation of “Culture &amp; Celebrations”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3A0203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6BE2BE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64899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ACC1H02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7BEA8C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5B99924B" w14:textId="77777777" w:rsidTr="00A92B87">
        <w:trPr>
          <w:trHeight w:val="30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961DA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P2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4BCB68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P2 PLUS Performance of “Celebrations”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C6F4C6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A93F45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ED3746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ACC1H03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6E3FFC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5272339B" w14:textId="77777777" w:rsidTr="00A92B87">
        <w:trPr>
          <w:trHeight w:val="30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E28E1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Midterm P3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30D37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Presentation of acting skills through “Animals”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EC9C6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EFA61E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C4AA08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ACC1H04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BECA4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08B9F42E" w14:textId="77777777" w:rsidTr="00A92B87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ADF5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P3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485203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P3 PLUS Performance of “the Gruffalo” </w:t>
            </w:r>
          </w:p>
        </w:tc>
        <w:tc>
          <w:tcPr>
            <w:tcW w:w="1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7F3E46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84AD50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F9C482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ACC1H05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F47F06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92B87" w:rsidRPr="00A92B87" w14:paraId="62C40734" w14:textId="77777777" w:rsidTr="00A92B87">
        <w:trPr>
          <w:trHeight w:val="30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94ADF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P4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6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1A35C4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P4 PLUS Combined grade over work produced in P4 </w:t>
            </w:r>
          </w:p>
        </w:tc>
        <w:tc>
          <w:tcPr>
            <w:tcW w:w="1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D5123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6E5047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0AA635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ACC1H06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97271C" w14:textId="77777777" w:rsidR="00A92B87" w:rsidRPr="00A92B87" w:rsidRDefault="00A92B87" w:rsidP="00A92B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A92B8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15555246" w14:textId="77777777" w:rsidR="00A92B87" w:rsidRPr="00A92B87" w:rsidRDefault="00A92B87" w:rsidP="00A92B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2B8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B8893BE" w14:textId="014C7FB2" w:rsidR="00725A89" w:rsidRPr="00B009CE" w:rsidRDefault="00725A89" w:rsidP="75538CE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89FDCC" w14:textId="477CF6FF" w:rsidR="00725A89" w:rsidRPr="00B009CE" w:rsidRDefault="00725A89" w:rsidP="75538CE9">
      <w:pPr>
        <w:pStyle w:val="Geenafstand"/>
        <w:rPr>
          <w:rFonts w:cs="Arial"/>
          <w:b/>
          <w:bCs/>
          <w:sz w:val="24"/>
          <w:szCs w:val="24"/>
        </w:rPr>
      </w:pPr>
    </w:p>
    <w:p w14:paraId="7EC6D8B3" w14:textId="77777777" w:rsidR="00A92B87" w:rsidRDefault="00A92B87">
      <w:r>
        <w:br w:type="page"/>
      </w:r>
    </w:p>
    <w:p w14:paraId="5CF968DB" w14:textId="73645D7E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AF51D8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B</w:t>
      </w:r>
      <w:r w:rsidR="00671C72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eeldendevorming</w:t>
      </w:r>
      <w:proofErr w:type="spellEnd"/>
      <w:r w:rsidR="00F85D2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H</w:t>
      </w:r>
      <w:r w:rsidRPr="00AF51D8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avo leerjaar 1</w:t>
      </w: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7387A24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7CB29615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Bij Beeldende Vorming werken we elke opdracht volgens de stappen van een beeldend proces: </w:t>
      </w:r>
    </w:p>
    <w:p w14:paraId="6A34B01E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1. Oriënteren </w:t>
      </w:r>
    </w:p>
    <w:p w14:paraId="02555EEC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2. Beeldend onderzoeken </w:t>
      </w:r>
    </w:p>
    <w:p w14:paraId="2027260E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3. Ontwerp vaststellen </w:t>
      </w:r>
    </w:p>
    <w:p w14:paraId="18EBA1E9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4. Werkstuk uitvoeren </w:t>
      </w:r>
    </w:p>
    <w:p w14:paraId="22AF2251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5. Analyseren, evalueren en beoordelen </w:t>
      </w:r>
    </w:p>
    <w:p w14:paraId="33C43985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6. Presenteren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772"/>
        <w:gridCol w:w="1750"/>
        <w:gridCol w:w="1503"/>
        <w:gridCol w:w="1495"/>
        <w:gridCol w:w="1244"/>
      </w:tblGrid>
      <w:tr w:rsidR="00AF51D8" w:rsidRPr="00AF51D8" w14:paraId="3CE3AF6E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9DF70B9" w14:textId="77777777" w:rsidR="00AF51D8" w:rsidRPr="00AF51D8" w:rsidRDefault="00AF51D8" w:rsidP="00AF51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F51D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Beeldende Vorming havo leerjaar 1 2025-2026</w:t>
            </w:r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BF40EAB" w14:textId="77777777" w:rsidR="00AF51D8" w:rsidRPr="00AF51D8" w:rsidRDefault="00AF51D8" w:rsidP="00AF51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F51D8" w:rsidRPr="00AF51D8" w14:paraId="18BF9A5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DEBBA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D8ED1A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0CD091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AA2783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BAA873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DD3824" w14:textId="77777777" w:rsidR="00AF51D8" w:rsidRPr="00AF51D8" w:rsidRDefault="00AF51D8" w:rsidP="00AF51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AF51D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AF51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AF51D8" w:rsidRPr="00AF51D8" w14:paraId="000B72D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1C119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9915B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Tekenmap ‘identiteit’ </w:t>
            </w:r>
          </w:p>
          <w:p w14:paraId="7F3A2F84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DC48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  <w:p w14:paraId="3AA9465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C1C40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D46FE9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D5FB02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AF51D8" w:rsidRPr="00AF51D8" w14:paraId="70A3E26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25AC8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A183F9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Portret naar waarneming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0BC5B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  <w:p w14:paraId="6D569AD0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7E20C3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BBB4C7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30B43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AF51D8" w:rsidRPr="00AF51D8" w14:paraId="30E040F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326EAD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46-03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CBF15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Kubisme 3D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CB7978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FDF91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307187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01632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AF51D8" w:rsidRPr="00AF51D8" w14:paraId="41B34D3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287A61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05-12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EB9561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poster  </w:t>
            </w:r>
          </w:p>
          <w:p w14:paraId="5DCEA8A4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2885E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A5BF18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A0BCD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790B4C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AF51D8" w:rsidRPr="00AF51D8" w14:paraId="5F82EEB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A6BC7C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05-12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9991AE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Eindwerkstuk poster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766F44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97603D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53EA82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588212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AF51D8" w:rsidRPr="00AF51D8" w14:paraId="7E688B2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0BC369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Week14-25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54551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en eindwerkstuk mens/dier druktechniek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50DA79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DA379D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944BD6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BV1H06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2E4DBA" w14:textId="77777777" w:rsidR="00AF51D8" w:rsidRPr="00671C72" w:rsidRDefault="00AF51D8" w:rsidP="00AF51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0BAEFB96" w14:textId="77777777" w:rsidR="00AF51D8" w:rsidRPr="00AF51D8" w:rsidRDefault="00AF51D8" w:rsidP="00AF51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F51D8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023F3C27" w14:textId="77777777" w:rsidR="0037166D" w:rsidRPr="0037166D" w:rsidRDefault="00725A89" w:rsidP="003716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14:ligatures w14:val="none"/>
        </w:rPr>
      </w:pPr>
      <w:r>
        <w:br w:type="page"/>
      </w:r>
      <w:r w:rsidR="0037166D" w:rsidRPr="0037166D">
        <w:rPr>
          <w:rFonts w:ascii="Arial" w:hAnsi="Arial" w:cs="Arial"/>
          <w:b/>
          <w:bCs/>
          <w14:ligatures w14:val="none"/>
        </w:rPr>
        <w:lastRenderedPageBreak/>
        <w:t>PTO</w:t>
      </w:r>
      <w:r w:rsidR="0037166D" w:rsidRPr="0037166D">
        <w:rPr>
          <w:rFonts w:ascii="Arial" w:hAnsi="Arial" w:cs="Arial"/>
          <w14:ligatures w14:val="none"/>
        </w:rPr>
        <w:t xml:space="preserve"> </w:t>
      </w:r>
      <w:r w:rsidR="0037166D" w:rsidRPr="0037166D">
        <w:rPr>
          <w:rFonts w:ascii="Arial" w:hAnsi="Arial" w:cs="Arial"/>
          <w:b/>
          <w:bCs/>
          <w14:ligatures w14:val="none"/>
        </w:rPr>
        <w:t>Bewegingsonderwijs Havo leerjaar 1</w:t>
      </w:r>
      <w:r w:rsidR="0037166D" w:rsidRPr="0037166D">
        <w:rPr>
          <w:rFonts w:ascii="Arial" w:hAnsi="Arial" w:cs="Arial"/>
          <w14:ligatures w14:val="none"/>
        </w:rPr>
        <w:t> </w:t>
      </w:r>
    </w:p>
    <w:p w14:paraId="4EF3638F" w14:textId="77777777" w:rsidR="0037166D" w:rsidRPr="0037166D" w:rsidRDefault="0037166D" w:rsidP="0037166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7166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37166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6A3F320D" w14:textId="77777777" w:rsidR="0037166D" w:rsidRPr="0037166D" w:rsidRDefault="0037166D" w:rsidP="0037166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7166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5700A0C" w14:textId="77777777" w:rsidR="0037166D" w:rsidRPr="0037166D" w:rsidRDefault="0037166D" w:rsidP="0037166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7166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772"/>
        <w:gridCol w:w="1750"/>
        <w:gridCol w:w="1503"/>
        <w:gridCol w:w="1495"/>
        <w:gridCol w:w="1244"/>
      </w:tblGrid>
      <w:tr w:rsidR="0037166D" w:rsidRPr="0037166D" w14:paraId="0C2F0123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63E225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18B8FF83" w14:textId="77777777" w:rsidR="0037166D" w:rsidRPr="0037166D" w:rsidRDefault="0037166D" w:rsidP="003716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PTO Bewegingsonderwijs HAVO leerjaar 1 2025-2026</w:t>
            </w:r>
            <w:r w:rsidRPr="003716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37166D" w:rsidRPr="0037166D" w14:paraId="08C4AFC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B463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D0EBFF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FA447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218E3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5A30B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0BE107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7166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37166D" w:rsidRPr="0037166D" w14:paraId="11DBD55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702E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1: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586EC7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9EAE2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8AAF5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5221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916C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7166D" w:rsidRPr="0037166D" w14:paraId="4BCA60D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167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AE67C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68E34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E34E5F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423B8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F15EB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6273E6A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1652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C27597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25F55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41585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E66CE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ED94D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4A1E0A1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479C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9F6F8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85568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55F28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47062F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C4EF5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7166D" w:rsidRPr="0037166D" w14:paraId="0837A1A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BA0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2: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CBD5F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DC57B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1F0D4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4C72E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E1885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7166D" w:rsidRPr="0037166D" w14:paraId="7815E80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18B2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3A72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AFD95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326AA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14B8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2C286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705EC49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2553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3CEE2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887A9F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D511BC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16296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BO1H07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3EE83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1BE29C2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7D8EC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39C57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8C66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BF963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F3669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B2C2A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7166D" w:rsidRPr="0037166D" w14:paraId="6A1370B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D0D9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3: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4FEF2A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9701C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B781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AA2966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BO1H09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030640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7166D" w:rsidRPr="0037166D" w14:paraId="573D33E4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B71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97669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48618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D2B01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95A3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C6A1E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5BF06F4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C950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EE40A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32297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6DB74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1D4B6D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BO1H11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E3819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1117851C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8D6D3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8617B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47E69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665AB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B3F8BA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BO1H12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59B8E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7166D" w:rsidRPr="0037166D" w14:paraId="2915475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A3B1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4: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98E85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166AC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0A78C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C958F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BO1H13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67E05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7166D" w:rsidRPr="0037166D" w14:paraId="6D87E583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914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9AC94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29628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B55019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CEA95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BO1H14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4476A1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1202E0FC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CC96E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4837BB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8EF8AC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E69C27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014A74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2062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7166D" w:rsidRPr="0037166D" w14:paraId="5A18F39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DDCB8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89490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C33E46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38EE2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1434A5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BO1H16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344A72" w14:textId="77777777" w:rsidR="0037166D" w:rsidRPr="0037166D" w:rsidRDefault="0037166D" w:rsidP="003716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  <w:r w:rsidRPr="003716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37166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0A450122" w14:textId="77777777" w:rsidR="0037166D" w:rsidRPr="0037166D" w:rsidRDefault="0037166D" w:rsidP="0037166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7166D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C1C52DF" w14:textId="352C85AD" w:rsidR="0037166D" w:rsidRDefault="0037166D">
      <w:r>
        <w:br w:type="page"/>
      </w:r>
    </w:p>
    <w:p w14:paraId="722F16CF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543939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Chinees Havo leerjaar 1</w:t>
      </w: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38AEA4E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</w:p>
    <w:p w14:paraId="534B636A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Alle toetsen worden buiten de </w:t>
      </w:r>
      <w:proofErr w:type="spellStart"/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toetsweek</w:t>
      </w:r>
      <w:proofErr w:type="spellEnd"/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gegeven! </w:t>
      </w: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0E31B260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2394D0B0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5448"/>
        <w:gridCol w:w="2120"/>
        <w:gridCol w:w="1376"/>
        <w:gridCol w:w="2589"/>
        <w:gridCol w:w="1232"/>
      </w:tblGrid>
      <w:tr w:rsidR="00543939" w:rsidRPr="00543939" w14:paraId="4F85998F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F16B22D" w14:textId="77777777" w:rsidR="00543939" w:rsidRPr="00543939" w:rsidRDefault="00543939" w:rsidP="0054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Chinees Havo leerjaar 1 2025-2026</w:t>
            </w: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4BE31B4" w14:textId="77777777" w:rsidR="00543939" w:rsidRPr="00543939" w:rsidRDefault="00543939" w:rsidP="0054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43939" w:rsidRPr="00543939" w14:paraId="7FCDE20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0F49D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499519EE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1092B4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ED8FC07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495D1A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A859000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3CDE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160E02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411DC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43939" w:rsidRPr="00543939" w14:paraId="6E2D37A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6620C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CC1EEF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en klassentaal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CB6F9E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85F476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003AA4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D6955F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43939" w:rsidRPr="00543939" w14:paraId="5E347DB4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CC8D9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721C41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kennismaking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B2A0E9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D3E66F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3C02DC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CH1H02 </w:t>
            </w:r>
          </w:p>
          <w:p w14:paraId="20467B81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FCC593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43939" w:rsidRPr="00543939" w14:paraId="367E447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75269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B14ED3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 en 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29D5D6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FD3CC5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113D17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CH1H03 </w:t>
            </w:r>
          </w:p>
          <w:p w14:paraId="4D6167EF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DD07BA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43939" w:rsidRPr="00543939" w14:paraId="551007F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621B0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51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173234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 huis en familie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EDE9DA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313ECB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42A91D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CH1H04 </w:t>
            </w:r>
          </w:p>
          <w:p w14:paraId="475EC6A7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F7DE18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543939" w:rsidRPr="00543939" w14:paraId="5B0B345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FB433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Week 19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0FE50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 Chinese cultuur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A93195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FF7F9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38D2F0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CH1H05 </w:t>
            </w:r>
          </w:p>
          <w:p w14:paraId="720125F7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A5A69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43939" w:rsidRPr="00543939" w14:paraId="5DAA299D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421A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Week 23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C8BE61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3 school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3C6E66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640CE8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4FEF8E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CH1H06 </w:t>
            </w:r>
          </w:p>
          <w:p w14:paraId="55A5FB2B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7FA1" w14:textId="77777777" w:rsidR="00543939" w:rsidRPr="00543939" w:rsidRDefault="00543939" w:rsidP="0054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39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640B5BFA" w14:textId="77777777" w:rsidR="00543939" w:rsidRPr="00543939" w:rsidRDefault="00543939" w:rsidP="005439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4393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081102A3" w14:textId="0F333EEF" w:rsidR="00543939" w:rsidRDefault="00543939">
      <w:r>
        <w:br w:type="page"/>
      </w:r>
    </w:p>
    <w:p w14:paraId="39734278" w14:textId="77777777" w:rsidR="00C76575" w:rsidRPr="00C76575" w:rsidRDefault="00C76575" w:rsidP="00C765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657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 Engels Havo leerjaar 1</w:t>
      </w:r>
      <w:r w:rsidRPr="00C76575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15C9CE89" w14:textId="77777777" w:rsidR="00C76575" w:rsidRPr="00C76575" w:rsidRDefault="00C76575" w:rsidP="00C765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6575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Schooljaar 2025-2026 </w:t>
      </w:r>
    </w:p>
    <w:p w14:paraId="7A05288B" w14:textId="77777777" w:rsidR="00C76575" w:rsidRPr="00C76575" w:rsidRDefault="00C76575" w:rsidP="00C765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6575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2F16757" w14:textId="77777777" w:rsidR="00C76575" w:rsidRPr="00C76575" w:rsidRDefault="00C76575" w:rsidP="00C765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6575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772"/>
        <w:gridCol w:w="1750"/>
        <w:gridCol w:w="1503"/>
        <w:gridCol w:w="1495"/>
        <w:gridCol w:w="1244"/>
      </w:tblGrid>
      <w:tr w:rsidR="00C76575" w:rsidRPr="00C76575" w14:paraId="7373C9C7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2163E68" w14:textId="77777777" w:rsidR="00C76575" w:rsidRPr="00C76575" w:rsidRDefault="00C76575" w:rsidP="00C76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Engels havo leerjaar 1 2025-2026</w:t>
            </w:r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A6518C3" w14:textId="77777777" w:rsidR="00C76575" w:rsidRPr="00C76575" w:rsidRDefault="00C76575" w:rsidP="00C765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6575" w:rsidRPr="00C76575" w14:paraId="55A4A1D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0C86F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E62EF3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A41E4F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B8443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7D9D5C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0AB3E8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C7657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C7657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C76575" w:rsidRPr="00C76575" w14:paraId="4F34915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0EDA0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1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PWW1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8E205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Language Test Unit 1 + Reading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3E449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PW 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991C5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45 min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A16D2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EN1H01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A517B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  </w:t>
            </w:r>
          </w:p>
        </w:tc>
      </w:tr>
      <w:tr w:rsidR="00C76575" w:rsidRPr="00C76575" w14:paraId="3B0090B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845D1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2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Week 50/51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37E4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Celebrations</w:t>
            </w:r>
            <w:proofErr w:type="spellEnd"/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Presentation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2548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F13F3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D0E1F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EN1H02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381A0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  </w:t>
            </w:r>
          </w:p>
        </w:tc>
      </w:tr>
      <w:tr w:rsidR="00C76575" w:rsidRPr="00C76575" w14:paraId="4C0CDFA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DBD04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2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PWW2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8FCD2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Language Test Unit 2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7F13B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E68AF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45 min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2CBFA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EN1H03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81DD3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  </w:t>
            </w:r>
          </w:p>
        </w:tc>
      </w:tr>
      <w:tr w:rsidR="00C76575" w:rsidRPr="00C76575" w14:paraId="7FCF9D5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BCAE7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3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Week 9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3C83A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Listening</w:t>
            </w:r>
            <w:proofErr w:type="spellEnd"/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Test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51769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KLT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FF5C7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30 min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4BCF0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EN1H04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47E4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  </w:t>
            </w:r>
          </w:p>
        </w:tc>
      </w:tr>
      <w:tr w:rsidR="00C76575" w:rsidRPr="00C76575" w14:paraId="3DD13554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FBB3" w14:textId="6BDA41E8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4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Week 23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E2C2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  <w:t>Literature Portfolio (Creative Book Report) </w:t>
            </w:r>
            <w:r w:rsidRPr="00C76575">
              <w:rPr>
                <w:rFonts w:ascii="Arial" w:eastAsia="Times New Roman" w:hAnsi="Arial" w:cs="Arial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E196C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22245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8955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EN1H05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65AAA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  </w:t>
            </w:r>
          </w:p>
        </w:tc>
      </w:tr>
      <w:tr w:rsidR="00C76575" w:rsidRPr="00C76575" w14:paraId="005121F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79DE0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Periode 4 </w:t>
            </w: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br/>
              <w:t>PWW4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0635B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Language Test Unit 3+4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070C0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255A9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45 min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CFB0D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EN1H06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80694" w14:textId="77777777" w:rsidR="00C76575" w:rsidRPr="00C76575" w:rsidRDefault="00C76575" w:rsidP="00C76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76575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  </w:t>
            </w:r>
          </w:p>
        </w:tc>
      </w:tr>
    </w:tbl>
    <w:p w14:paraId="43912EDD" w14:textId="77777777" w:rsidR="00C76575" w:rsidRPr="00C76575" w:rsidRDefault="00C76575" w:rsidP="00C7657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76575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C02086D" w14:textId="2FE11E99" w:rsidR="00915063" w:rsidRDefault="00915063">
      <w:r>
        <w:br w:type="page"/>
      </w:r>
    </w:p>
    <w:p w14:paraId="0C284C07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193201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19320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>Frans havo leerjaar 1</w:t>
      </w:r>
      <w:r w:rsidRPr="00193201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00F94EC3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774F3460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4994728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6922"/>
        <w:gridCol w:w="1940"/>
        <w:gridCol w:w="1339"/>
        <w:gridCol w:w="1513"/>
        <w:gridCol w:w="1020"/>
      </w:tblGrid>
      <w:tr w:rsidR="00193201" w:rsidRPr="00193201" w14:paraId="7BD7425A" w14:textId="77777777">
        <w:trPr>
          <w:trHeight w:val="300"/>
        </w:trPr>
        <w:tc>
          <w:tcPr>
            <w:tcW w:w="15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74B8758" w14:textId="77777777" w:rsidR="00193201" w:rsidRPr="00193201" w:rsidRDefault="00193201" w:rsidP="0019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PTO Frans Havo leerjaar 1 2025-2026</w:t>
            </w:r>
            <w:r w:rsidRPr="001932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794358E" w14:textId="77777777" w:rsidR="00193201" w:rsidRPr="00193201" w:rsidRDefault="00193201" w:rsidP="0019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193201" w:rsidRPr="00193201" w14:paraId="1D011D8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978A0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48354467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8DF8B0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678A4689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C0E45D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905A186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124E13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49F1D1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CE9A44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193201" w:rsidRPr="00193201" w14:paraId="3C340653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5F957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CB54C7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0-2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80056C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5CE3BD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99C2F8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FA1H01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D980EF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193201" w:rsidRPr="00193201" w14:paraId="3DAF87A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6C27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B8F161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0-6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10EE95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9D8386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CB8AC3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FA1H02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9747EF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193201" w:rsidRPr="00193201" w14:paraId="7C5667E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3AD65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4FB71C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Luistertoets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08896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Luistertoets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F4AD0C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9F74EF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FA1H03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55CAEB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193201" w:rsidRPr="00193201" w14:paraId="7DBCA55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A3D2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 april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856ADB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Village</w:t>
            </w:r>
            <w:proofErr w:type="spellEnd"/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français</w:t>
            </w:r>
            <w:proofErr w:type="spellEnd"/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13CE8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Mondeling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6A78F6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AF1F54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FA1H03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51A891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193201" w:rsidRPr="00193201" w14:paraId="648DD54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0765D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9B39C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0-9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1C621A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EC7827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CA61EA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FA1H04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1AF74B" w14:textId="77777777" w:rsidR="00193201" w:rsidRPr="00671C72" w:rsidRDefault="00193201" w:rsidP="001932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1C7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303D021B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2F868772" w14:textId="77777777" w:rsidR="00193201" w:rsidRPr="00193201" w:rsidRDefault="00193201" w:rsidP="00193201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*Combinatiecijfer luistervaardigheid en spreekvaardigheid.  </w:t>
      </w:r>
    </w:p>
    <w:p w14:paraId="5706FEBF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A5FA40E" w14:textId="1FBF0D92" w:rsidR="00193201" w:rsidRDefault="00193201">
      <w:r>
        <w:br w:type="page"/>
      </w:r>
    </w:p>
    <w:p w14:paraId="362A642D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193201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Geschiedenis Havo leerjaar 1</w:t>
      </w: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351E3DF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79FAD77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3CE84B2" w14:textId="77777777" w:rsidR="00193201" w:rsidRPr="00193201" w:rsidRDefault="00193201" w:rsidP="0019320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193201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771"/>
        <w:gridCol w:w="1751"/>
        <w:gridCol w:w="1504"/>
        <w:gridCol w:w="1495"/>
        <w:gridCol w:w="1245"/>
      </w:tblGrid>
      <w:tr w:rsidR="00193201" w:rsidRPr="00193201" w14:paraId="3DEFDAD4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4C59208" w14:textId="77777777" w:rsidR="00193201" w:rsidRPr="00193201" w:rsidRDefault="00193201" w:rsidP="0019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Geschiedenis Havo leerjaar 1 2025-2026</w:t>
            </w: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A800FEE" w14:textId="77777777" w:rsidR="00193201" w:rsidRPr="00193201" w:rsidRDefault="00193201" w:rsidP="0019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193201" w:rsidRPr="00193201" w14:paraId="3C4DB23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AC7CA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73BF62E0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412B0E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F1D7F58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AB22D8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5648412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2B8AF2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7E28AC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EB489D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1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193201" w:rsidRPr="00193201" w14:paraId="5E6B257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B83BD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38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B99844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 prehistorie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1341CA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CFE176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09481B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1FFE49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193201" w:rsidRPr="00193201" w14:paraId="42A7C56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06A0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2CF646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Oude Egypte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F0C694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FEEC03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B11D89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C6E0B8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193201" w:rsidRPr="00193201" w14:paraId="076D733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D53CB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9455E1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Grieken en Romeinen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AF8F59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1B37C6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379D17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92665B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193201" w:rsidRPr="00193201" w14:paraId="6575D85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A1419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11B404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Vroege Middeleeuwen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33A205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DB65DE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DFDD80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1480C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193201" w:rsidRPr="00193201" w14:paraId="5292D64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5ABD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BDF127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Middeleeuws Kwartet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D965F8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9BE3A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73768A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9739D7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193201" w:rsidRPr="00193201" w14:paraId="4538F6B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4912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E43677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Late Middeleeuwen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0A67E6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408EFC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BA4EBC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GS1H06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B5F6F" w14:textId="77777777" w:rsidR="00193201" w:rsidRPr="00193201" w:rsidRDefault="00193201" w:rsidP="0019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9320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F7851DB" w14:textId="69994F1D" w:rsidR="006736E1" w:rsidRDefault="006736E1" w:rsidP="75538CE9"/>
    <w:p w14:paraId="397D0213" w14:textId="77777777" w:rsidR="006736E1" w:rsidRDefault="006736E1">
      <w:r>
        <w:br w:type="page"/>
      </w:r>
    </w:p>
    <w:p w14:paraId="79C48AA1" w14:textId="77777777" w:rsidR="006736E1" w:rsidRPr="006736E1" w:rsidRDefault="006736E1" w:rsidP="006736E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736E1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6736E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6736E1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Mens en natuur Havo leerjaar 1</w:t>
      </w:r>
      <w:r w:rsidRPr="006736E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040728EB" w14:textId="77777777" w:rsidR="006736E1" w:rsidRPr="006736E1" w:rsidRDefault="006736E1" w:rsidP="006736E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736E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6736E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21B97E8A" w14:textId="77777777" w:rsidR="006736E1" w:rsidRPr="006736E1" w:rsidRDefault="006736E1" w:rsidP="006736E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736E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4382C54" w14:textId="77777777" w:rsidR="006736E1" w:rsidRPr="006736E1" w:rsidRDefault="006736E1" w:rsidP="006736E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736E1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771"/>
        <w:gridCol w:w="1751"/>
        <w:gridCol w:w="1504"/>
        <w:gridCol w:w="1495"/>
        <w:gridCol w:w="1245"/>
      </w:tblGrid>
      <w:tr w:rsidR="006736E1" w:rsidRPr="006736E1" w14:paraId="6F939E6B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A097532" w14:textId="77777777" w:rsidR="006736E1" w:rsidRPr="006736E1" w:rsidRDefault="006736E1" w:rsidP="006736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Mens en natuur Havo leerjaar 1</w:t>
            </w:r>
            <w:r w:rsidRPr="006736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6736E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2025-2026</w:t>
            </w: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7E1E179" w14:textId="77777777" w:rsidR="006736E1" w:rsidRPr="006736E1" w:rsidRDefault="006736E1" w:rsidP="006736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6736E1" w:rsidRPr="006736E1" w14:paraId="0C6FF7B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1694F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3BA1A7AF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AAAFF4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62CF325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87B35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A1B4C8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540B06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37A45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A8A28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6736E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6736E1" w:rsidRPr="006736E1" w14:paraId="261038D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F5683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26C56B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boekje “Basis van Mens en Natuur”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706DF2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3688BF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28EB31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M&amp;N1H01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D38E8B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736E1" w:rsidRPr="006736E1" w14:paraId="164A496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29CB3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22691F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Werken met de microscoop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27D242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Practicum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B9FB8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F343CF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M&amp;N1H02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7D26E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736E1" w:rsidRPr="006736E1" w14:paraId="3D31255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FCED0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DDE7D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boekje “Van atomen tot andromeda”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13FAA0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82859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BFE46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M&amp;N1H03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66860C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6736E1" w:rsidRPr="006736E1" w14:paraId="59DDF0A4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FB1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BA955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Herbarium – wordt zelfstandig gemaakt tijdens meerdere weken, maar ingeleverd in week 22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0031B4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F8CF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n.v.t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500A5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M&amp;N1H04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A99C4C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6736E1" w:rsidRPr="006736E1" w14:paraId="1AC73A4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5A609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9F74AD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boekje “Voortplanting bij planten en dieren”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4BB651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Schriftelijke toets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9DEE02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C0AAFE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M&amp;N1H05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6C7B68" w14:textId="77777777" w:rsidR="006736E1" w:rsidRPr="006736E1" w:rsidRDefault="006736E1" w:rsidP="006736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736E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68133BB6" w14:textId="77777777" w:rsidR="006736E1" w:rsidRPr="006736E1" w:rsidRDefault="006736E1" w:rsidP="006736E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736E1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46CAB547" w14:textId="17AA2EC5" w:rsidR="006736E1" w:rsidRDefault="006736E1">
      <w:r>
        <w:br w:type="page"/>
      </w:r>
    </w:p>
    <w:p w14:paraId="401B6E9C" w14:textId="77777777" w:rsidR="008F548D" w:rsidRPr="008F548D" w:rsidRDefault="008F548D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F54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8F548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8F54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>Nederlands Havo leerjaar 1</w:t>
      </w:r>
      <w:r w:rsidRPr="008F548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776F29EA" w14:textId="77777777" w:rsidR="00A84563" w:rsidRDefault="008F548D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F548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Schooljaar 2025-2026 </w:t>
      </w:r>
    </w:p>
    <w:p w14:paraId="4B2B6527" w14:textId="77777777" w:rsidR="00A84563" w:rsidRDefault="00A84563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1F3508EE" w14:textId="77777777" w:rsidR="00A84563" w:rsidRDefault="00A84563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4A4F6C05" w14:textId="77777777" w:rsidR="00A84563" w:rsidRPr="008F548D" w:rsidRDefault="00A84563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6776"/>
        <w:gridCol w:w="1750"/>
        <w:gridCol w:w="1503"/>
        <w:gridCol w:w="1495"/>
        <w:gridCol w:w="1244"/>
      </w:tblGrid>
      <w:tr w:rsidR="008F548D" w:rsidRPr="008F548D" w14:paraId="0702B423" w14:textId="77777777">
        <w:trPr>
          <w:trHeight w:val="300"/>
        </w:trPr>
        <w:tc>
          <w:tcPr>
            <w:tcW w:w="15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43A6F60" w14:textId="77777777" w:rsidR="008F548D" w:rsidRDefault="008F548D" w:rsidP="008F54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PTO Nederlands Havo leerjaar 1 2025-2026</w:t>
            </w: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B7AF481" w14:textId="77777777" w:rsidR="00AF163B" w:rsidRPr="008F548D" w:rsidRDefault="00AF163B" w:rsidP="008F5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8F548D" w:rsidRPr="008F548D" w14:paraId="593B295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549D5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AE1CCF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onderwijsprogramma; </w:t>
            </w: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942664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918119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1293D1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BD9CF4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8F54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F548D" w:rsidRPr="008F548D" w14:paraId="3BA7331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E9DC4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 Wk40 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E73EE5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Fictieopdracht 1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64B719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1271A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D5F54D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30512E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F548D" w:rsidRPr="008F548D" w14:paraId="4DC67C3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0E4D6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 PWW2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379E89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Delen H1 en Delen H2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C9E1D5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E99015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493817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F9A89D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F548D" w:rsidRPr="008F548D" w14:paraId="6B602DF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7C9AE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 Wk7 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20FC8B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Fictieopdracht 2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851C4B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9B1AC6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5EFA3E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2EDFA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F548D" w:rsidRPr="008F548D" w14:paraId="76CA623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5123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 Wk11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68A853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Delen H3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0E2E41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112CA3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EA2575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ABE057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F548D" w:rsidRPr="008F548D" w14:paraId="48E8C60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A8EF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4 </w:t>
            </w:r>
            <w:proofErr w:type="spellStart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14 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88AC86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Schrijversbezoek + opdracht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4F4008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586B50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19D84B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8B953B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F548D" w:rsidRPr="008F548D" w14:paraId="5B2A6AE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30E2F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 PWW4 </w:t>
            </w:r>
          </w:p>
        </w:tc>
        <w:tc>
          <w:tcPr>
            <w:tcW w:w="7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43E7A9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Delen H4 en delen H5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1AF5EB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5902B4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C9798F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49540E" w14:textId="77777777" w:rsidR="008F548D" w:rsidRPr="008F548D" w:rsidRDefault="008F548D" w:rsidP="008F5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F54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05554877" w14:textId="77777777" w:rsidR="008F548D" w:rsidRPr="008F548D" w:rsidRDefault="008F548D" w:rsidP="008F54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F548D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4372A0B1" w14:textId="77777777" w:rsidR="00997A49" w:rsidRPr="00997A49" w:rsidRDefault="0033340D" w:rsidP="00997A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14:ligatures w14:val="none"/>
        </w:rPr>
      </w:pPr>
      <w:r>
        <w:br w:type="page"/>
      </w:r>
      <w:proofErr w:type="gramStart"/>
      <w:r w:rsidR="00997A49" w:rsidRPr="00997A49">
        <w:rPr>
          <w:rFonts w:ascii="Arial" w:hAnsi="Arial" w:cs="Arial"/>
          <w:b/>
          <w:bCs/>
          <w14:ligatures w14:val="none"/>
        </w:rPr>
        <w:lastRenderedPageBreak/>
        <w:t>PTO</w:t>
      </w:r>
      <w:r w:rsidR="00997A49" w:rsidRPr="00997A49">
        <w:rPr>
          <w:rFonts w:ascii="Arial" w:hAnsi="Arial" w:cs="Arial"/>
          <w14:ligatures w14:val="none"/>
        </w:rPr>
        <w:t xml:space="preserve"> </w:t>
      </w:r>
      <w:r w:rsidR="00997A49" w:rsidRPr="00997A49">
        <w:rPr>
          <w:rFonts w:ascii="Arial" w:hAnsi="Arial" w:cs="Arial"/>
          <w:b/>
          <w:bCs/>
          <w14:ligatures w14:val="none"/>
        </w:rPr>
        <w:t>wiskunde</w:t>
      </w:r>
      <w:proofErr w:type="gramEnd"/>
      <w:r w:rsidR="00997A49" w:rsidRPr="00997A49">
        <w:rPr>
          <w:rFonts w:ascii="Arial" w:hAnsi="Arial" w:cs="Arial"/>
          <w:b/>
          <w:bCs/>
          <w14:ligatures w14:val="none"/>
        </w:rPr>
        <w:t xml:space="preserve"> Havo leerjaar 1</w:t>
      </w:r>
      <w:r w:rsidR="00997A49" w:rsidRPr="00997A49">
        <w:rPr>
          <w:rFonts w:ascii="Arial" w:hAnsi="Arial" w:cs="Arial"/>
          <w14:ligatures w14:val="none"/>
        </w:rPr>
        <w:t> </w:t>
      </w:r>
    </w:p>
    <w:p w14:paraId="1F8B8217" w14:textId="77777777" w:rsidR="00997A49" w:rsidRPr="00997A49" w:rsidRDefault="00997A49" w:rsidP="00997A4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97A4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997A4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60A7363" w14:textId="77777777" w:rsidR="00997A49" w:rsidRPr="00997A49" w:rsidRDefault="00997A49" w:rsidP="00997A4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97A4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9F97E4D" w14:textId="77777777" w:rsidR="00997A49" w:rsidRPr="00997A49" w:rsidRDefault="00997A49" w:rsidP="00997A4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97A49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6771"/>
        <w:gridCol w:w="1751"/>
        <w:gridCol w:w="1504"/>
        <w:gridCol w:w="1495"/>
        <w:gridCol w:w="1245"/>
      </w:tblGrid>
      <w:tr w:rsidR="00997A49" w:rsidRPr="00997A49" w14:paraId="1A76D1E7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36F0194" w14:textId="77777777" w:rsidR="00997A49" w:rsidRPr="00997A49" w:rsidRDefault="00997A49" w:rsidP="00997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997A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PTO wiskunde</w:t>
            </w:r>
            <w:proofErr w:type="gramEnd"/>
            <w:r w:rsidRPr="00997A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Havo leerjaar 1 2025-2026</w:t>
            </w: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49C47AF" w14:textId="77777777" w:rsidR="00997A49" w:rsidRPr="00997A49" w:rsidRDefault="00997A49" w:rsidP="00997A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997A49" w:rsidRPr="00997A49" w14:paraId="2698861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4FC7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72845C5B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811C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E300AB1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16EFA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EF3F0B1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65A425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57045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4F7DC4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997A49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997A49" w:rsidRPr="00997A49" w14:paraId="283A22C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21E8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1 </w:t>
            </w:r>
          </w:p>
          <w:p w14:paraId="43EA9D4B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37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A12230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5 Verhoudingen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A93A0B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49117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DED1B6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1FE8F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997A49" w:rsidRPr="00997A49" w14:paraId="419DBC2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40EB8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C58310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7 Rekenen </w:t>
            </w: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br/>
              <w:t>Hoofdstuk 8 Negatieve getallen </w:t>
            </w:r>
          </w:p>
          <w:p w14:paraId="1C41A49A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Priemgetallen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546CBB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DC1208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AC9D69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FC38D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997A49" w:rsidRPr="00997A49" w14:paraId="65B0174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9273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2 </w:t>
            </w:r>
          </w:p>
          <w:p w14:paraId="2073835D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48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835AB5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4 Lijnen en hoeken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3B960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F6DD2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E5EDB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D9DAE9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997A49" w:rsidRPr="00997A49" w14:paraId="3DBA93D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ACC1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F3CC59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3 Grafieken </w:t>
            </w:r>
          </w:p>
          <w:p w14:paraId="67F324D5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6 Formules en grafieken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D8E98D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84AED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339E0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4185E7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997A49" w:rsidRPr="00997A49" w14:paraId="3FD55B14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72774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4 </w:t>
            </w:r>
          </w:p>
          <w:p w14:paraId="2841606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16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1B883C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9 Formules en vergelijkingen </w:t>
            </w:r>
          </w:p>
          <w:p w14:paraId="0E46509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Wortels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8DC4BC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C13603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42097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734971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997A49" w:rsidRPr="00997A49" w14:paraId="58E74FF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3DECF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57B584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11 Rekenen met variabelen </w:t>
            </w:r>
          </w:p>
          <w:p w14:paraId="4FDB6EC8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Haakjes wegwerken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35C2BA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C2BC5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A7E202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963E79" w14:textId="77777777" w:rsidR="00997A49" w:rsidRPr="00997A49" w:rsidRDefault="00997A49" w:rsidP="00997A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97A4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3CF3B6C9" w14:textId="77777777" w:rsidR="00997A49" w:rsidRPr="00997A49" w:rsidRDefault="00997A49" w:rsidP="00997A4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97A49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077E4590" w14:textId="5A5D1EA9" w:rsidR="00725A89" w:rsidRPr="00B009CE" w:rsidRDefault="00725A89" w:rsidP="75538CE9"/>
    <w:bookmarkEnd w:id="0"/>
    <w:sectPr w:rsidR="00725A89" w:rsidRPr="00B009CE" w:rsidSect="00923B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B7F"/>
    <w:rsid w:val="00065C3F"/>
    <w:rsid w:val="000E169C"/>
    <w:rsid w:val="000F47C7"/>
    <w:rsid w:val="001044CC"/>
    <w:rsid w:val="00145F10"/>
    <w:rsid w:val="00183F71"/>
    <w:rsid w:val="00193201"/>
    <w:rsid w:val="001D2206"/>
    <w:rsid w:val="0026189D"/>
    <w:rsid w:val="00297358"/>
    <w:rsid w:val="002C7273"/>
    <w:rsid w:val="002D6780"/>
    <w:rsid w:val="003246AE"/>
    <w:rsid w:val="0033340D"/>
    <w:rsid w:val="0037166D"/>
    <w:rsid w:val="003A2F87"/>
    <w:rsid w:val="003B622D"/>
    <w:rsid w:val="003F6EF2"/>
    <w:rsid w:val="00412932"/>
    <w:rsid w:val="00484B1B"/>
    <w:rsid w:val="00543939"/>
    <w:rsid w:val="00577885"/>
    <w:rsid w:val="005C17DF"/>
    <w:rsid w:val="005D2FBF"/>
    <w:rsid w:val="005F5AD6"/>
    <w:rsid w:val="00647601"/>
    <w:rsid w:val="006547F9"/>
    <w:rsid w:val="00667523"/>
    <w:rsid w:val="00671C72"/>
    <w:rsid w:val="006736E1"/>
    <w:rsid w:val="00694DFF"/>
    <w:rsid w:val="006F0976"/>
    <w:rsid w:val="00725A89"/>
    <w:rsid w:val="00764019"/>
    <w:rsid w:val="00764085"/>
    <w:rsid w:val="00816F8C"/>
    <w:rsid w:val="00845D5B"/>
    <w:rsid w:val="00850DCF"/>
    <w:rsid w:val="008C66C7"/>
    <w:rsid w:val="008F548D"/>
    <w:rsid w:val="0090435B"/>
    <w:rsid w:val="00915063"/>
    <w:rsid w:val="00923B7F"/>
    <w:rsid w:val="0093047C"/>
    <w:rsid w:val="00997A49"/>
    <w:rsid w:val="00A03824"/>
    <w:rsid w:val="00A64DE1"/>
    <w:rsid w:val="00A84563"/>
    <w:rsid w:val="00A92B87"/>
    <w:rsid w:val="00AF163B"/>
    <w:rsid w:val="00AF51D8"/>
    <w:rsid w:val="00B75D40"/>
    <w:rsid w:val="00C1149C"/>
    <w:rsid w:val="00C529B6"/>
    <w:rsid w:val="00C76575"/>
    <w:rsid w:val="00CD15EB"/>
    <w:rsid w:val="00CF4D49"/>
    <w:rsid w:val="00D451D6"/>
    <w:rsid w:val="00D53D8E"/>
    <w:rsid w:val="00D66B85"/>
    <w:rsid w:val="00DC1BBA"/>
    <w:rsid w:val="00E27D8F"/>
    <w:rsid w:val="00E66F6B"/>
    <w:rsid w:val="00EC2BD1"/>
    <w:rsid w:val="00ED05A0"/>
    <w:rsid w:val="00EE67BF"/>
    <w:rsid w:val="00F400BA"/>
    <w:rsid w:val="00F85D23"/>
    <w:rsid w:val="00F9774A"/>
    <w:rsid w:val="00FD7517"/>
    <w:rsid w:val="00FF7B1D"/>
    <w:rsid w:val="0831D697"/>
    <w:rsid w:val="0C160927"/>
    <w:rsid w:val="10464412"/>
    <w:rsid w:val="161B903F"/>
    <w:rsid w:val="27B946B3"/>
    <w:rsid w:val="3D03BCAC"/>
    <w:rsid w:val="4E952673"/>
    <w:rsid w:val="51764243"/>
    <w:rsid w:val="659B2822"/>
    <w:rsid w:val="75538CE9"/>
    <w:rsid w:val="7AB7C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CC9C"/>
  <w15:chartTrackingRefBased/>
  <w15:docId w15:val="{63C97119-DD5E-48EA-852C-0F73797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523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92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B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B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B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B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B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B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B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B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B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B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B7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2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9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92B87"/>
  </w:style>
  <w:style w:type="character" w:customStyle="1" w:styleId="eop">
    <w:name w:val="eop"/>
    <w:basedOn w:val="Standaardalinea-lettertype"/>
    <w:rsid w:val="00A92B87"/>
  </w:style>
  <w:style w:type="character" w:customStyle="1" w:styleId="scxw177617638">
    <w:name w:val="scxw177617638"/>
    <w:basedOn w:val="Standaardalinea-lettertype"/>
    <w:rsid w:val="00A92B87"/>
  </w:style>
  <w:style w:type="character" w:customStyle="1" w:styleId="scxw11051644">
    <w:name w:val="scxw11051644"/>
    <w:basedOn w:val="Standaardalinea-lettertype"/>
    <w:rsid w:val="00AF51D8"/>
  </w:style>
  <w:style w:type="character" w:customStyle="1" w:styleId="scxw104038601">
    <w:name w:val="scxw104038601"/>
    <w:basedOn w:val="Standaardalinea-lettertype"/>
    <w:rsid w:val="0037166D"/>
  </w:style>
  <w:style w:type="character" w:customStyle="1" w:styleId="scxw33325012">
    <w:name w:val="scxw33325012"/>
    <w:basedOn w:val="Standaardalinea-lettertype"/>
    <w:rsid w:val="00543939"/>
  </w:style>
  <w:style w:type="character" w:customStyle="1" w:styleId="scxw254543947">
    <w:name w:val="scxw254543947"/>
    <w:basedOn w:val="Standaardalinea-lettertype"/>
    <w:rsid w:val="00C76575"/>
  </w:style>
  <w:style w:type="character" w:customStyle="1" w:styleId="scxw16374407">
    <w:name w:val="scxw16374407"/>
    <w:basedOn w:val="Standaardalinea-lettertype"/>
    <w:rsid w:val="00193201"/>
  </w:style>
  <w:style w:type="character" w:customStyle="1" w:styleId="scxw134332413">
    <w:name w:val="scxw134332413"/>
    <w:basedOn w:val="Standaardalinea-lettertype"/>
    <w:rsid w:val="00193201"/>
  </w:style>
  <w:style w:type="character" w:customStyle="1" w:styleId="scxw263203636">
    <w:name w:val="scxw263203636"/>
    <w:basedOn w:val="Standaardalinea-lettertype"/>
    <w:rsid w:val="006736E1"/>
  </w:style>
  <w:style w:type="character" w:customStyle="1" w:styleId="scxw132097302">
    <w:name w:val="scxw132097302"/>
    <w:basedOn w:val="Standaardalinea-lettertype"/>
    <w:rsid w:val="00997A49"/>
  </w:style>
  <w:style w:type="character" w:customStyle="1" w:styleId="scxw88853531">
    <w:name w:val="scxw88853531"/>
    <w:basedOn w:val="Standaardalinea-lettertype"/>
    <w:rsid w:val="008C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1468</Words>
  <Characters>8076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m.frentz@lorentzlyceum.nl</dc:creator>
  <cp:keywords/>
  <dc:description/>
  <cp:lastModifiedBy>Mieke Frentz</cp:lastModifiedBy>
  <cp:revision>28</cp:revision>
  <dcterms:created xsi:type="dcterms:W3CDTF">2024-11-22T14:22:00Z</dcterms:created>
  <dcterms:modified xsi:type="dcterms:W3CDTF">2025-10-10T15:03:00Z</dcterms:modified>
</cp:coreProperties>
</file>